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0ABD" w:rsidRDefault="00DC0ABD" w:rsidP="00DC0ABD">
      <w:pPr>
        <w:rPr>
          <w:sz w:val="22"/>
          <w:szCs w:val="22"/>
        </w:rPr>
      </w:pPr>
      <w:r>
        <w:rPr>
          <w:b/>
          <w:sz w:val="48"/>
          <w:szCs w:val="48"/>
        </w:rPr>
        <w:t>Cody</w:t>
      </w:r>
      <w:r w:rsidRPr="00DB6E88">
        <w:rPr>
          <w:b/>
          <w:sz w:val="48"/>
          <w:szCs w:val="48"/>
        </w:rPr>
        <w:t xml:space="preserve"> User’s Manual</w:t>
      </w:r>
      <w:r>
        <w:rPr>
          <w:b/>
          <w:sz w:val="48"/>
          <w:szCs w:val="48"/>
        </w:rPr>
        <w:t xml:space="preserve">            </w:t>
      </w:r>
    </w:p>
    <w:tbl>
      <w:tblPr>
        <w:tblW w:w="6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8"/>
        <w:gridCol w:w="3574"/>
      </w:tblGrid>
      <w:tr w:rsidR="00DC0ABD" w:rsidRPr="00411C7D" w:rsidTr="00E73E2E">
        <w:trPr>
          <w:trHeight w:val="548"/>
        </w:trPr>
        <w:tc>
          <w:tcPr>
            <w:tcW w:w="2358" w:type="dxa"/>
          </w:tcPr>
          <w:p w:rsidR="00DC0ABD" w:rsidRPr="00411C7D" w:rsidRDefault="00E73E2E" w:rsidP="008758F7">
            <w:pPr>
              <w:rPr>
                <w:sz w:val="22"/>
                <w:szCs w:val="22"/>
              </w:rPr>
            </w:pPr>
            <w:r>
              <w:rPr>
                <w:rFonts w:eastAsia="Times New Roman"/>
                <w:noProof/>
                <w:sz w:val="24"/>
                <w:szCs w:val="24"/>
                <w:lang w:val="en-CA" w:eastAsia="en-C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11" type="#_x0000_t75" style="width:167.25pt;height:357.75pt">
                  <v:imagedata r:id="rId7" o:title="cody frnt2"/>
                </v:shape>
              </w:pict>
            </w:r>
          </w:p>
        </w:tc>
        <w:tc>
          <w:tcPr>
            <w:tcW w:w="4144" w:type="dxa"/>
          </w:tcPr>
          <w:p w:rsidR="00DC0ABD" w:rsidRPr="00411C7D" w:rsidRDefault="00E73E2E" w:rsidP="008758F7">
            <w:pPr>
              <w:rPr>
                <w:sz w:val="22"/>
                <w:szCs w:val="22"/>
              </w:rPr>
            </w:pPr>
            <w:r>
              <w:rPr>
                <w:noProof/>
                <w:lang w:val="en-CA" w:eastAsia="en-CA"/>
              </w:rPr>
              <w:pict>
                <v:shape id="_x0000_i1412" type="#_x0000_t75" style="width:168pt;height:357.75pt">
                  <v:imagedata r:id="rId8" o:title="cody back2"/>
                </v:shape>
              </w:pict>
            </w:r>
          </w:p>
        </w:tc>
      </w:tr>
    </w:tbl>
    <w:p w:rsidR="00DC0ABD" w:rsidRPr="00DB6E88" w:rsidRDefault="00DC0ABD" w:rsidP="00DC0ABD">
      <w:pPr>
        <w:rPr>
          <w:b/>
          <w:sz w:val="22"/>
          <w:szCs w:val="22"/>
        </w:rPr>
      </w:pPr>
    </w:p>
    <w:p w:rsidR="00DC0ABD" w:rsidRDefault="00DC0ABD" w:rsidP="00DC0ABD">
      <w:pPr>
        <w:rPr>
          <w:sz w:val="22"/>
          <w:szCs w:val="22"/>
        </w:rPr>
      </w:pPr>
      <w:r w:rsidRPr="00DB6E88">
        <w:rPr>
          <w:b/>
          <w:sz w:val="22"/>
          <w:szCs w:val="22"/>
        </w:rPr>
        <w:t>Certification:</w:t>
      </w:r>
      <w:r>
        <w:rPr>
          <w:sz w:val="22"/>
          <w:szCs w:val="22"/>
        </w:rPr>
        <w:t xml:space="preserve"> </w:t>
      </w:r>
    </w:p>
    <w:p w:rsidR="00DC0ABD" w:rsidRDefault="00DC0ABD" w:rsidP="00DC0ABD">
      <w:pPr>
        <w:rPr>
          <w:sz w:val="22"/>
          <w:szCs w:val="22"/>
        </w:rPr>
      </w:pPr>
      <w:r>
        <w:rPr>
          <w:sz w:val="22"/>
          <w:szCs w:val="22"/>
        </w:rPr>
        <w:t>EN</w:t>
      </w:r>
      <w:r>
        <w:rPr>
          <w:sz w:val="22"/>
          <w:szCs w:val="22"/>
        </w:rPr>
        <w:t>12277</w:t>
      </w:r>
      <w:r>
        <w:rPr>
          <w:sz w:val="22"/>
          <w:szCs w:val="22"/>
        </w:rPr>
        <w:t xml:space="preserve">, (for </w:t>
      </w:r>
      <w:r>
        <w:rPr>
          <w:sz w:val="22"/>
          <w:szCs w:val="22"/>
        </w:rPr>
        <w:t>climbing and zip lining</w:t>
      </w:r>
      <w:r>
        <w:rPr>
          <w:sz w:val="22"/>
          <w:szCs w:val="22"/>
        </w:rPr>
        <w:t>)</w:t>
      </w:r>
    </w:p>
    <w:p w:rsidR="00DC0ABD" w:rsidRDefault="00DC0ABD" w:rsidP="00DC0ABD">
      <w:pPr>
        <w:rPr>
          <w:sz w:val="22"/>
          <w:szCs w:val="22"/>
        </w:rPr>
      </w:pPr>
    </w:p>
    <w:p w:rsidR="00DC0ABD" w:rsidRDefault="00DC0ABD" w:rsidP="00DC0ABD">
      <w:pPr>
        <w:rPr>
          <w:rFonts w:ascii="Cambria" w:eastAsia="Times New Roman" w:hAnsi="Cambria"/>
          <w:color w:val="auto"/>
          <w:sz w:val="24"/>
          <w:szCs w:val="24"/>
          <w:lang w:val="en-GB"/>
        </w:rPr>
      </w:pPr>
      <w:r>
        <w:rPr>
          <w:rFonts w:eastAsia="Times New Roman" w:hAnsi="Symbol"/>
          <w:color w:val="auto"/>
          <w:sz w:val="24"/>
          <w:szCs w:val="24"/>
        </w:rPr>
        <w:t xml:space="preserve">The </w:t>
      </w:r>
      <w:r w:rsidR="00E73E2E">
        <w:rPr>
          <w:rFonts w:eastAsia="Times New Roman" w:hAnsi="Symbol"/>
          <w:color w:val="auto"/>
          <w:sz w:val="24"/>
          <w:szCs w:val="24"/>
        </w:rPr>
        <w:t>CODY</w:t>
      </w:r>
      <w:r>
        <w:rPr>
          <w:rFonts w:eastAsia="Times New Roman" w:hAnsi="Symbol"/>
          <w:color w:val="auto"/>
          <w:sz w:val="24"/>
          <w:szCs w:val="24"/>
        </w:rPr>
        <w:t xml:space="preserve"> </w:t>
      </w:r>
      <w:r>
        <w:rPr>
          <w:rFonts w:ascii="Cambria" w:eastAsia="Times New Roman" w:hAnsi="Cambria"/>
          <w:color w:val="auto"/>
          <w:sz w:val="24"/>
          <w:szCs w:val="24"/>
          <w:lang w:val="en-GB"/>
        </w:rPr>
        <w:t>harness</w:t>
      </w:r>
      <w:r w:rsidRPr="00054F9E">
        <w:rPr>
          <w:rFonts w:ascii="Cambria" w:eastAsia="Times New Roman" w:hAnsi="Cambria"/>
          <w:color w:val="auto"/>
          <w:sz w:val="24"/>
          <w:szCs w:val="24"/>
          <w:lang w:val="en-GB"/>
        </w:rPr>
        <w:t xml:space="preserve"> should only be used by trained and/or otherwise competent persons or the user should be under the direct supervision of a trained and/or otherwise competent person</w:t>
      </w:r>
      <w:r>
        <w:rPr>
          <w:rFonts w:ascii="Cambria" w:eastAsia="Times New Roman" w:hAnsi="Cambria"/>
          <w:color w:val="auto"/>
          <w:sz w:val="24"/>
          <w:szCs w:val="24"/>
          <w:lang w:val="en-GB"/>
        </w:rPr>
        <w:t>.</w:t>
      </w:r>
    </w:p>
    <w:p w:rsidR="00DC0ABD" w:rsidRPr="00DB6E88" w:rsidRDefault="00DC0ABD" w:rsidP="00DC0ABD">
      <w:pPr>
        <w:rPr>
          <w:rFonts w:eastAsia="Times New Roman" w:hAnsi="Symbol"/>
          <w:b/>
          <w:color w:val="auto"/>
          <w:sz w:val="24"/>
          <w:szCs w:val="24"/>
        </w:rPr>
      </w:pPr>
      <w:r w:rsidRPr="00DB6E88">
        <w:rPr>
          <w:rFonts w:eastAsia="Times New Roman" w:hAnsi="Symbol"/>
          <w:b/>
          <w:color w:val="auto"/>
          <w:sz w:val="24"/>
          <w:szCs w:val="24"/>
        </w:rPr>
        <w:t xml:space="preserve"> </w:t>
      </w:r>
    </w:p>
    <w:p w:rsidR="00DC0ABD" w:rsidRPr="00DB6E88" w:rsidRDefault="00DC0ABD" w:rsidP="00DC0ABD">
      <w:pPr>
        <w:rPr>
          <w:rFonts w:eastAsia="Times New Roman"/>
          <w:b/>
          <w:color w:val="auto"/>
          <w:sz w:val="24"/>
          <w:szCs w:val="24"/>
        </w:rPr>
      </w:pPr>
      <w:r w:rsidRPr="00DB6E88">
        <w:rPr>
          <w:rFonts w:eastAsia="Times New Roman" w:hAnsi="Symbol"/>
          <w:b/>
          <w:color w:val="auto"/>
          <w:sz w:val="24"/>
          <w:szCs w:val="24"/>
        </w:rPr>
        <w:t>Preflight Test</w:t>
      </w:r>
    </w:p>
    <w:p w:rsidR="00DC0ABD" w:rsidRDefault="00DC0ABD" w:rsidP="00DC0ABD">
      <w:pPr>
        <w:rPr>
          <w:rFonts w:ascii="Cambria" w:eastAsia="Times New Roman" w:hAnsi="Cambria"/>
          <w:color w:val="auto"/>
          <w:sz w:val="24"/>
          <w:szCs w:val="24"/>
          <w:lang w:val="en-GB"/>
        </w:rPr>
      </w:pPr>
      <w:r>
        <w:rPr>
          <w:rFonts w:ascii="Cambria" w:eastAsia="Times New Roman" w:hAnsi="Cambria"/>
          <w:color w:val="auto"/>
          <w:sz w:val="24"/>
          <w:szCs w:val="24"/>
          <w:lang w:val="en-GB"/>
        </w:rPr>
        <w:t>Before</w:t>
      </w:r>
      <w:r w:rsidRPr="00054F9E">
        <w:rPr>
          <w:rFonts w:ascii="Cambria" w:eastAsia="Times New Roman" w:hAnsi="Cambria"/>
          <w:color w:val="auto"/>
          <w:sz w:val="24"/>
          <w:szCs w:val="24"/>
          <w:lang w:val="en-GB"/>
        </w:rPr>
        <w:t xml:space="preserve"> using the harness, the user should carry out a suspension test in a safe place to ensure that the harness is the correct size, has sufficient adjustment and is of an acceptable comfort</w:t>
      </w:r>
      <w:r>
        <w:rPr>
          <w:rFonts w:ascii="Cambria" w:eastAsia="Times New Roman" w:hAnsi="Cambria"/>
          <w:color w:val="auto"/>
          <w:sz w:val="24"/>
          <w:szCs w:val="24"/>
          <w:lang w:val="en-GB"/>
        </w:rPr>
        <w:t xml:space="preserve"> level for the intended use. This is also a great time to inspect the harness for any damage. </w:t>
      </w:r>
    </w:p>
    <w:p w:rsidR="00DC0ABD" w:rsidRDefault="00DC0ABD" w:rsidP="00DC0ABD">
      <w:pPr>
        <w:rPr>
          <w:rFonts w:ascii="Cambria" w:eastAsia="Times New Roman" w:hAnsi="Cambria"/>
          <w:color w:val="auto"/>
          <w:sz w:val="24"/>
          <w:szCs w:val="24"/>
          <w:lang w:val="en-GB"/>
        </w:rPr>
      </w:pPr>
    </w:p>
    <w:p w:rsidR="00E73E2E" w:rsidRDefault="00E73E2E" w:rsidP="00DC0ABD">
      <w:pPr>
        <w:rPr>
          <w:rFonts w:eastAsia="Times New Roman" w:hAnsi="Symbol"/>
          <w:b/>
          <w:color w:val="auto"/>
          <w:sz w:val="24"/>
          <w:szCs w:val="24"/>
        </w:rPr>
      </w:pPr>
    </w:p>
    <w:p w:rsidR="00DC0ABD" w:rsidRPr="00E73E2E" w:rsidRDefault="00E73E2E" w:rsidP="00E73E2E">
      <w:pPr>
        <w:spacing w:after="160" w:line="259" w:lineRule="auto"/>
        <w:rPr>
          <w:rFonts w:eastAsia="Times New Roman" w:hAnsi="Symbol"/>
          <w:b/>
          <w:color w:val="auto"/>
          <w:sz w:val="24"/>
          <w:szCs w:val="24"/>
        </w:rPr>
      </w:pPr>
      <w:r>
        <w:rPr>
          <w:rFonts w:eastAsia="Times New Roman" w:hAnsi="Symbol"/>
          <w:b/>
          <w:color w:val="auto"/>
          <w:sz w:val="24"/>
          <w:szCs w:val="24"/>
        </w:rPr>
        <w:br w:type="page"/>
      </w:r>
      <w:r w:rsidR="00DC0ABD">
        <w:rPr>
          <w:rFonts w:eastAsia="Times New Roman" w:hAnsi="Symbol"/>
          <w:b/>
          <w:color w:val="auto"/>
          <w:sz w:val="24"/>
          <w:szCs w:val="24"/>
        </w:rPr>
        <w:lastRenderedPageBreak/>
        <w:t>Inspection</w:t>
      </w:r>
    </w:p>
    <w:p w:rsidR="00DC0ABD" w:rsidRPr="005C602B" w:rsidRDefault="00DC0ABD" w:rsidP="00DC0ABD">
      <w:pPr>
        <w:rPr>
          <w:rFonts w:ascii="Cambria" w:eastAsia="Times New Roman" w:hAnsi="Cambria"/>
          <w:color w:val="FF0000"/>
          <w:sz w:val="24"/>
          <w:szCs w:val="24"/>
          <w:lang w:val="en-GB"/>
        </w:rPr>
      </w:pPr>
      <w:r w:rsidRPr="005C602B">
        <w:rPr>
          <w:rFonts w:ascii="Cambria" w:eastAsia="Times New Roman" w:hAnsi="Cambria"/>
          <w:color w:val="FF0000"/>
          <w:sz w:val="24"/>
          <w:szCs w:val="24"/>
          <w:lang w:val="en-GB"/>
        </w:rPr>
        <w:t xml:space="preserve">The </w:t>
      </w:r>
      <w:r w:rsidR="00E73E2E">
        <w:rPr>
          <w:rFonts w:ascii="Cambria" w:eastAsia="Times New Roman" w:hAnsi="Cambria"/>
          <w:color w:val="FF0000"/>
          <w:sz w:val="24"/>
          <w:szCs w:val="24"/>
          <w:lang w:val="en-GB"/>
        </w:rPr>
        <w:t>CODY</w:t>
      </w:r>
      <w:r w:rsidRPr="005C602B">
        <w:rPr>
          <w:rFonts w:ascii="Cambria" w:eastAsia="Times New Roman" w:hAnsi="Cambria"/>
          <w:color w:val="FF0000"/>
          <w:sz w:val="24"/>
          <w:szCs w:val="24"/>
          <w:lang w:val="en-GB"/>
        </w:rPr>
        <w:t xml:space="preserve"> harness must be inspected by a trained inspector prior to putting it on.</w:t>
      </w:r>
    </w:p>
    <w:p w:rsidR="00DC0ABD" w:rsidRPr="00054F9E" w:rsidRDefault="00DC0ABD" w:rsidP="00DC0ABD">
      <w:pPr>
        <w:rPr>
          <w:rFonts w:eastAsia="Times New Roman"/>
          <w:color w:val="auto"/>
          <w:sz w:val="24"/>
          <w:szCs w:val="24"/>
        </w:rPr>
      </w:pPr>
    </w:p>
    <w:p w:rsidR="00DC0ABD" w:rsidRPr="00DB6E88" w:rsidRDefault="00DC0ABD" w:rsidP="00DC0ABD">
      <w:pPr>
        <w:rPr>
          <w:rFonts w:eastAsia="Times New Roman" w:hAnsi="Symbol"/>
          <w:b/>
          <w:color w:val="auto"/>
          <w:sz w:val="24"/>
          <w:szCs w:val="24"/>
        </w:rPr>
      </w:pPr>
      <w:r w:rsidRPr="00DB6E88">
        <w:rPr>
          <w:rFonts w:eastAsia="Times New Roman" w:hAnsi="Symbol"/>
          <w:b/>
          <w:color w:val="auto"/>
          <w:sz w:val="24"/>
          <w:szCs w:val="24"/>
        </w:rPr>
        <w:t xml:space="preserve">How to put on the </w:t>
      </w:r>
      <w:r w:rsidR="00E73E2E">
        <w:rPr>
          <w:rFonts w:eastAsia="Times New Roman" w:hAnsi="Symbol"/>
          <w:b/>
          <w:color w:val="auto"/>
          <w:sz w:val="24"/>
          <w:szCs w:val="24"/>
        </w:rPr>
        <w:t>CODY</w:t>
      </w:r>
      <w:r>
        <w:rPr>
          <w:rFonts w:eastAsia="Times New Roman" w:hAnsi="Symbol"/>
          <w:b/>
          <w:color w:val="auto"/>
          <w:sz w:val="24"/>
          <w:szCs w:val="24"/>
        </w:rPr>
        <w:t xml:space="preserve"> </w:t>
      </w:r>
      <w:r w:rsidRPr="00DB6E88">
        <w:rPr>
          <w:rFonts w:eastAsia="Times New Roman" w:hAnsi="Symbol"/>
          <w:b/>
          <w:color w:val="auto"/>
          <w:sz w:val="24"/>
          <w:szCs w:val="24"/>
        </w:rPr>
        <w:t>harness:</w:t>
      </w:r>
    </w:p>
    <w:p w:rsidR="00DC0ABD" w:rsidRDefault="00E73E2E" w:rsidP="00DC0ABD">
      <w:pPr>
        <w:numPr>
          <w:ilvl w:val="0"/>
          <w:numId w:val="1"/>
        </w:numPr>
        <w:rPr>
          <w:rFonts w:eastAsia="Times New Roman" w:hAnsi="Symbol"/>
          <w:color w:val="auto"/>
          <w:sz w:val="24"/>
          <w:szCs w:val="24"/>
        </w:rPr>
      </w:pPr>
      <w:r>
        <w:rPr>
          <w:rFonts w:eastAsia="Times New Roman" w:hAnsi="Symbol"/>
          <w:color w:val="auto"/>
          <w:sz w:val="24"/>
          <w:szCs w:val="24"/>
        </w:rPr>
        <w:t>L</w:t>
      </w:r>
      <w:r w:rsidR="00DC0ABD">
        <w:rPr>
          <w:rFonts w:eastAsia="Times New Roman" w:hAnsi="Symbol"/>
          <w:color w:val="auto"/>
          <w:sz w:val="24"/>
          <w:szCs w:val="24"/>
        </w:rPr>
        <w:t>oosen all straps.</w:t>
      </w:r>
    </w:p>
    <w:p w:rsidR="00DC0ABD" w:rsidRDefault="00DC0ABD" w:rsidP="00DC0ABD">
      <w:pPr>
        <w:numPr>
          <w:ilvl w:val="0"/>
          <w:numId w:val="1"/>
        </w:numPr>
        <w:rPr>
          <w:rFonts w:eastAsia="Times New Roman" w:hAnsi="Symbol"/>
          <w:color w:val="auto"/>
          <w:sz w:val="24"/>
          <w:szCs w:val="24"/>
        </w:rPr>
      </w:pPr>
      <w:r>
        <w:rPr>
          <w:rFonts w:eastAsia="Times New Roman" w:hAnsi="Symbol"/>
          <w:color w:val="auto"/>
          <w:sz w:val="24"/>
          <w:szCs w:val="24"/>
        </w:rPr>
        <w:t>Step through the leg straps.</w:t>
      </w:r>
    </w:p>
    <w:p w:rsidR="00DC0ABD" w:rsidRDefault="00DC0ABD" w:rsidP="00DC0ABD">
      <w:pPr>
        <w:numPr>
          <w:ilvl w:val="0"/>
          <w:numId w:val="1"/>
        </w:numPr>
        <w:rPr>
          <w:rFonts w:eastAsia="Times New Roman" w:hAnsi="Symbol"/>
          <w:color w:val="auto"/>
          <w:sz w:val="24"/>
          <w:szCs w:val="24"/>
        </w:rPr>
      </w:pPr>
      <w:r>
        <w:rPr>
          <w:rFonts w:eastAsia="Times New Roman" w:hAnsi="Symbol"/>
          <w:color w:val="auto"/>
          <w:sz w:val="24"/>
          <w:szCs w:val="24"/>
        </w:rPr>
        <w:t>Put shoulders straps on.</w:t>
      </w:r>
    </w:p>
    <w:p w:rsidR="00DC0ABD" w:rsidRDefault="00DC0ABD" w:rsidP="00DC0ABD">
      <w:pPr>
        <w:numPr>
          <w:ilvl w:val="0"/>
          <w:numId w:val="1"/>
        </w:numPr>
        <w:rPr>
          <w:rFonts w:eastAsia="Times New Roman" w:hAnsi="Symbol"/>
          <w:color w:val="auto"/>
          <w:sz w:val="24"/>
          <w:szCs w:val="24"/>
        </w:rPr>
      </w:pPr>
      <w:r>
        <w:rPr>
          <w:rFonts w:eastAsia="Times New Roman" w:hAnsi="Symbol"/>
          <w:color w:val="auto"/>
          <w:sz w:val="24"/>
          <w:szCs w:val="24"/>
        </w:rPr>
        <w:t xml:space="preserve">Tighten all straps until </w:t>
      </w:r>
      <w:r w:rsidR="00E73E2E">
        <w:rPr>
          <w:rFonts w:eastAsia="Times New Roman" w:hAnsi="Symbol"/>
          <w:color w:val="auto"/>
          <w:sz w:val="24"/>
          <w:szCs w:val="24"/>
        </w:rPr>
        <w:t xml:space="preserve">snug- </w:t>
      </w:r>
      <w:r w:rsidR="00E73E2E" w:rsidRPr="00E73E2E">
        <w:rPr>
          <w:rFonts w:eastAsia="Times New Roman" w:hAnsi="Symbol"/>
          <w:b/>
          <w:color w:val="FF0000"/>
          <w:sz w:val="24"/>
          <w:szCs w:val="24"/>
        </w:rPr>
        <w:t>do not use the harness if any straps remain loose</w:t>
      </w:r>
      <w:r w:rsidR="00E73E2E">
        <w:rPr>
          <w:rFonts w:eastAsia="Times New Roman" w:hAnsi="Symbol"/>
          <w:color w:val="auto"/>
          <w:sz w:val="24"/>
          <w:szCs w:val="24"/>
        </w:rPr>
        <w:t>.</w:t>
      </w:r>
    </w:p>
    <w:p w:rsidR="00DC0ABD" w:rsidRDefault="00DC0ABD" w:rsidP="00DC0ABD">
      <w:pPr>
        <w:rPr>
          <w:rFonts w:eastAsia="Times New Roman" w:hAnsi="Symbol"/>
          <w:color w:val="auto"/>
          <w:sz w:val="24"/>
          <w:szCs w:val="24"/>
        </w:rPr>
      </w:pPr>
    </w:p>
    <w:p w:rsidR="00DC0ABD" w:rsidRPr="00DB6E88" w:rsidRDefault="00DC0ABD" w:rsidP="00DC0ABD">
      <w:pPr>
        <w:rPr>
          <w:rFonts w:eastAsia="Times New Roman" w:hAnsi="Symbol"/>
          <w:b/>
          <w:color w:val="auto"/>
          <w:sz w:val="24"/>
          <w:szCs w:val="24"/>
        </w:rPr>
      </w:pPr>
      <w:r w:rsidRPr="00DB6E88">
        <w:rPr>
          <w:rFonts w:eastAsia="Times New Roman" w:hAnsi="Symbol"/>
          <w:b/>
          <w:color w:val="auto"/>
          <w:sz w:val="24"/>
          <w:szCs w:val="24"/>
        </w:rPr>
        <w:t>Sizing</w:t>
      </w:r>
    </w:p>
    <w:p w:rsidR="00DC0ABD" w:rsidRDefault="00E73E2E" w:rsidP="00DC0ABD">
      <w:pPr>
        <w:rPr>
          <w:rFonts w:eastAsia="Times New Roman" w:hAnsi="Symbol"/>
          <w:color w:val="auto"/>
          <w:sz w:val="24"/>
          <w:szCs w:val="24"/>
        </w:rPr>
      </w:pPr>
      <w:r>
        <w:rPr>
          <w:rFonts w:eastAsia="Times New Roman" w:hAnsi="Symbol"/>
          <w:color w:val="auto"/>
          <w:sz w:val="24"/>
          <w:szCs w:val="24"/>
        </w:rPr>
        <w:t>Cody S-M</w:t>
      </w:r>
      <w:r w:rsidR="00DC0ABD">
        <w:rPr>
          <w:rFonts w:eastAsia="Times New Roman" w:hAnsi="Symbol"/>
          <w:color w:val="auto"/>
          <w:sz w:val="24"/>
          <w:szCs w:val="24"/>
        </w:rPr>
        <w:t xml:space="preserve"> (fits </w:t>
      </w:r>
      <w:r>
        <w:rPr>
          <w:rFonts w:eastAsia="Times New Roman" w:hAnsi="Symbol"/>
          <w:color w:val="auto"/>
          <w:sz w:val="24"/>
          <w:szCs w:val="24"/>
        </w:rPr>
        <w:t xml:space="preserve">up to 80 </w:t>
      </w:r>
      <w:r w:rsidR="00DC0ABD">
        <w:rPr>
          <w:rFonts w:eastAsia="Times New Roman" w:hAnsi="Symbol"/>
          <w:color w:val="auto"/>
          <w:sz w:val="24"/>
          <w:szCs w:val="24"/>
        </w:rPr>
        <w:t>kg).</w:t>
      </w:r>
    </w:p>
    <w:p w:rsidR="00E73E2E" w:rsidRDefault="00E73E2E" w:rsidP="00E73E2E">
      <w:pPr>
        <w:rPr>
          <w:rFonts w:eastAsia="Times New Roman"/>
          <w:color w:val="auto"/>
          <w:sz w:val="24"/>
          <w:szCs w:val="24"/>
        </w:rPr>
      </w:pPr>
      <w:r>
        <w:rPr>
          <w:rFonts w:eastAsia="Times New Roman" w:hAnsi="Symbol"/>
          <w:color w:val="auto"/>
          <w:sz w:val="24"/>
          <w:szCs w:val="24"/>
        </w:rPr>
        <w:t xml:space="preserve">Cody </w:t>
      </w:r>
      <w:r>
        <w:rPr>
          <w:rFonts w:eastAsia="Times New Roman" w:hAnsi="Symbol"/>
          <w:color w:val="auto"/>
          <w:sz w:val="24"/>
          <w:szCs w:val="24"/>
        </w:rPr>
        <w:t>M-L</w:t>
      </w:r>
      <w:r>
        <w:rPr>
          <w:rFonts w:eastAsia="Times New Roman" w:hAnsi="Symbol"/>
          <w:color w:val="auto"/>
          <w:sz w:val="24"/>
          <w:szCs w:val="24"/>
        </w:rPr>
        <w:t xml:space="preserve"> (fits </w:t>
      </w:r>
      <w:r>
        <w:rPr>
          <w:rFonts w:eastAsia="Times New Roman" w:hAnsi="Symbol"/>
          <w:color w:val="auto"/>
          <w:sz w:val="24"/>
          <w:szCs w:val="24"/>
        </w:rPr>
        <w:t>up to 100 kg</w:t>
      </w:r>
      <w:r>
        <w:rPr>
          <w:rFonts w:eastAsia="Times New Roman" w:hAnsi="Symbol"/>
          <w:color w:val="auto"/>
          <w:sz w:val="24"/>
          <w:szCs w:val="24"/>
        </w:rPr>
        <w:t>).</w:t>
      </w:r>
    </w:p>
    <w:p w:rsidR="00E73E2E" w:rsidRDefault="00E73E2E" w:rsidP="00E73E2E">
      <w:pPr>
        <w:rPr>
          <w:rFonts w:eastAsia="Times New Roman"/>
          <w:color w:val="auto"/>
          <w:sz w:val="24"/>
          <w:szCs w:val="24"/>
        </w:rPr>
      </w:pPr>
      <w:r>
        <w:rPr>
          <w:rFonts w:eastAsia="Times New Roman" w:hAnsi="Symbol"/>
          <w:color w:val="auto"/>
          <w:sz w:val="24"/>
          <w:szCs w:val="24"/>
        </w:rPr>
        <w:t xml:space="preserve">Cody </w:t>
      </w:r>
      <w:r>
        <w:rPr>
          <w:rFonts w:eastAsia="Times New Roman" w:hAnsi="Symbol"/>
          <w:color w:val="auto"/>
          <w:sz w:val="24"/>
          <w:szCs w:val="24"/>
        </w:rPr>
        <w:t>L-XL</w:t>
      </w:r>
      <w:r>
        <w:rPr>
          <w:rFonts w:eastAsia="Times New Roman" w:hAnsi="Symbol"/>
          <w:color w:val="auto"/>
          <w:sz w:val="24"/>
          <w:szCs w:val="24"/>
        </w:rPr>
        <w:t xml:space="preserve"> (fits </w:t>
      </w:r>
      <w:r>
        <w:rPr>
          <w:rFonts w:eastAsia="Times New Roman" w:hAnsi="Symbol"/>
          <w:color w:val="auto"/>
          <w:sz w:val="24"/>
          <w:szCs w:val="24"/>
        </w:rPr>
        <w:t>up to 130kg</w:t>
      </w:r>
      <w:r>
        <w:rPr>
          <w:rFonts w:eastAsia="Times New Roman" w:hAnsi="Symbol"/>
          <w:color w:val="auto"/>
          <w:sz w:val="24"/>
          <w:szCs w:val="24"/>
        </w:rPr>
        <w:t>).</w:t>
      </w:r>
    </w:p>
    <w:p w:rsidR="00E73E2E" w:rsidRDefault="00E73E2E" w:rsidP="00DC0ABD">
      <w:pPr>
        <w:rPr>
          <w:rFonts w:eastAsia="Times New Roman"/>
          <w:color w:val="auto"/>
          <w:sz w:val="24"/>
          <w:szCs w:val="24"/>
        </w:rPr>
      </w:pPr>
    </w:p>
    <w:p w:rsidR="00DC0ABD" w:rsidRDefault="00DC0ABD" w:rsidP="00DC0ABD">
      <w:pPr>
        <w:rPr>
          <w:rFonts w:eastAsia="Times New Roman"/>
          <w:color w:val="auto"/>
          <w:sz w:val="24"/>
          <w:szCs w:val="24"/>
        </w:rPr>
      </w:pPr>
    </w:p>
    <w:p w:rsidR="00DC0ABD" w:rsidRPr="00DB6E88" w:rsidRDefault="00DC0ABD" w:rsidP="00DC0ABD">
      <w:pPr>
        <w:rPr>
          <w:rFonts w:eastAsia="Times New Roman"/>
          <w:b/>
          <w:color w:val="auto"/>
          <w:sz w:val="24"/>
          <w:szCs w:val="24"/>
        </w:rPr>
      </w:pPr>
      <w:r w:rsidRPr="00DB6E88">
        <w:rPr>
          <w:rFonts w:eastAsia="Times New Roman"/>
          <w:b/>
          <w:color w:val="auto"/>
          <w:sz w:val="24"/>
          <w:szCs w:val="24"/>
        </w:rPr>
        <w:t>Adjustments</w:t>
      </w:r>
    </w:p>
    <w:p w:rsidR="00772EB1" w:rsidRPr="00772EB1" w:rsidRDefault="00DC0ABD" w:rsidP="00DC0ABD">
      <w:pPr>
        <w:rPr>
          <w:rFonts w:eastAsia="Times New Roman"/>
          <w:color w:val="FF0000"/>
          <w:sz w:val="24"/>
          <w:szCs w:val="24"/>
        </w:rPr>
      </w:pPr>
      <w:r>
        <w:rPr>
          <w:rFonts w:eastAsia="Times New Roman"/>
          <w:color w:val="auto"/>
          <w:sz w:val="24"/>
          <w:szCs w:val="24"/>
        </w:rPr>
        <w:t>Both the shoulder and waist straps must have a snug fit.</w:t>
      </w:r>
      <w:r w:rsidR="00772EB1">
        <w:rPr>
          <w:rFonts w:eastAsia="Times New Roman"/>
          <w:color w:val="auto"/>
          <w:sz w:val="24"/>
          <w:szCs w:val="24"/>
        </w:rPr>
        <w:t xml:space="preserve"> </w:t>
      </w:r>
      <w:r w:rsidR="00772EB1" w:rsidRPr="00772EB1">
        <w:rPr>
          <w:rFonts w:eastAsia="Times New Roman"/>
          <w:color w:val="FF0000"/>
          <w:sz w:val="24"/>
          <w:szCs w:val="24"/>
        </w:rPr>
        <w:t>If any straps are loose the user may fall out of the harness if they invert.</w:t>
      </w:r>
    </w:p>
    <w:p w:rsidR="00DC0ABD" w:rsidRDefault="00DC0ABD" w:rsidP="00DC0ABD">
      <w:pPr>
        <w:rPr>
          <w:rFonts w:eastAsia="Times New Roman"/>
          <w:color w:val="auto"/>
          <w:sz w:val="24"/>
          <w:szCs w:val="24"/>
        </w:rPr>
      </w:pPr>
    </w:p>
    <w:p w:rsidR="00DC0ABD" w:rsidRDefault="00772EB1" w:rsidP="00DC0ABD">
      <w:pPr>
        <w:rPr>
          <w:rFonts w:eastAsia="Times New Roman"/>
          <w:color w:val="auto"/>
          <w:sz w:val="24"/>
          <w:szCs w:val="24"/>
        </w:rPr>
      </w:pPr>
      <w:r>
        <w:rPr>
          <w:rFonts w:eastAsia="Times New Roman"/>
          <w:b/>
          <w:color w:val="auto"/>
          <w:sz w:val="24"/>
          <w:szCs w:val="24"/>
        </w:rPr>
        <w:t>Cody</w:t>
      </w:r>
      <w:r w:rsidR="00DC0ABD" w:rsidRPr="00DB6E88">
        <w:rPr>
          <w:rFonts w:eastAsia="Times New Roman"/>
          <w:b/>
          <w:color w:val="auto"/>
          <w:sz w:val="24"/>
          <w:szCs w:val="24"/>
        </w:rPr>
        <w:t xml:space="preserve"> Hard Points</w:t>
      </w:r>
      <w:r w:rsidR="00DC0ABD">
        <w:rPr>
          <w:rFonts w:eastAsia="Times New Roman"/>
          <w:color w:val="auto"/>
          <w:sz w:val="24"/>
          <w:szCs w:val="24"/>
        </w:rPr>
        <w:t xml:space="preserve"> (see picture below)</w:t>
      </w:r>
    </w:p>
    <w:p w:rsidR="00DC0ABD" w:rsidRDefault="00DC0ABD" w:rsidP="00DC0ABD">
      <w:pPr>
        <w:rPr>
          <w:rFonts w:eastAsia="Times New Roman"/>
          <w:color w:val="auto"/>
          <w:sz w:val="24"/>
          <w:szCs w:val="24"/>
        </w:rPr>
      </w:pPr>
      <w:r>
        <w:rPr>
          <w:rFonts w:eastAsia="Times New Roman"/>
          <w:color w:val="auto"/>
          <w:sz w:val="24"/>
          <w:szCs w:val="24"/>
        </w:rPr>
        <w:t>B</w:t>
      </w:r>
      <w:r w:rsidR="00E93CBE">
        <w:rPr>
          <w:rFonts w:eastAsia="Times New Roman"/>
          <w:color w:val="auto"/>
          <w:sz w:val="24"/>
          <w:szCs w:val="24"/>
        </w:rPr>
        <w:t>oth</w:t>
      </w:r>
      <w:r>
        <w:rPr>
          <w:rFonts w:eastAsia="Times New Roman"/>
          <w:color w:val="auto"/>
          <w:sz w:val="24"/>
          <w:szCs w:val="24"/>
        </w:rPr>
        <w:t xml:space="preserve"> locations</w:t>
      </w:r>
      <w:r w:rsidR="00E93CBE">
        <w:rPr>
          <w:rFonts w:eastAsia="Times New Roman"/>
          <w:color w:val="auto"/>
          <w:sz w:val="24"/>
          <w:szCs w:val="24"/>
        </w:rPr>
        <w:t xml:space="preserve"> 1 &amp; 2</w:t>
      </w:r>
      <w:r>
        <w:rPr>
          <w:rFonts w:eastAsia="Times New Roman"/>
          <w:color w:val="auto"/>
          <w:sz w:val="24"/>
          <w:szCs w:val="24"/>
        </w:rPr>
        <w:t xml:space="preserve"> must </w:t>
      </w:r>
      <w:r w:rsidR="00E93CBE">
        <w:rPr>
          <w:rFonts w:eastAsia="Times New Roman"/>
          <w:color w:val="auto"/>
          <w:sz w:val="24"/>
          <w:szCs w:val="24"/>
        </w:rPr>
        <w:t xml:space="preserve">be </w:t>
      </w:r>
      <w:r>
        <w:rPr>
          <w:rFonts w:eastAsia="Times New Roman"/>
          <w:color w:val="auto"/>
          <w:sz w:val="24"/>
          <w:szCs w:val="24"/>
        </w:rPr>
        <w:t xml:space="preserve">used to secure the rider to the trolley system. </w:t>
      </w:r>
      <w:r w:rsidRPr="006B5AF5">
        <w:rPr>
          <w:rFonts w:eastAsia="Times New Roman"/>
          <w:color w:val="FF0000"/>
          <w:sz w:val="24"/>
          <w:szCs w:val="24"/>
        </w:rPr>
        <w:t xml:space="preserve">Aluminum </w:t>
      </w:r>
      <w:proofErr w:type="spellStart"/>
      <w:r w:rsidRPr="006B5AF5">
        <w:rPr>
          <w:rFonts w:eastAsia="Times New Roman"/>
          <w:color w:val="FF0000"/>
          <w:sz w:val="24"/>
          <w:szCs w:val="24"/>
        </w:rPr>
        <w:t>carabiners</w:t>
      </w:r>
      <w:proofErr w:type="spellEnd"/>
      <w:r w:rsidRPr="006B5AF5">
        <w:rPr>
          <w:rFonts w:eastAsia="Times New Roman"/>
          <w:color w:val="FF0000"/>
          <w:sz w:val="24"/>
          <w:szCs w:val="24"/>
        </w:rPr>
        <w:t xml:space="preserve"> are not recommended</w:t>
      </w:r>
      <w:r>
        <w:rPr>
          <w:rFonts w:eastAsia="Times New Roman"/>
          <w:color w:val="auto"/>
          <w:sz w:val="24"/>
          <w:szCs w:val="24"/>
        </w:rPr>
        <w:t xml:space="preserve"> due to small stresses of 300 kg or more that could eventually could lead to full </w:t>
      </w:r>
      <w:proofErr w:type="spellStart"/>
      <w:r>
        <w:rPr>
          <w:rFonts w:eastAsia="Times New Roman"/>
          <w:color w:val="auto"/>
          <w:sz w:val="24"/>
          <w:szCs w:val="24"/>
        </w:rPr>
        <w:t>carabiner</w:t>
      </w:r>
      <w:proofErr w:type="spellEnd"/>
      <w:r>
        <w:rPr>
          <w:rFonts w:eastAsia="Times New Roman"/>
          <w:color w:val="auto"/>
          <w:sz w:val="24"/>
          <w:szCs w:val="24"/>
        </w:rPr>
        <w:t xml:space="preserve"> failure - (45kN steel </w:t>
      </w:r>
      <w:proofErr w:type="spellStart"/>
      <w:r>
        <w:rPr>
          <w:rFonts w:eastAsia="Times New Roman"/>
          <w:color w:val="auto"/>
          <w:sz w:val="24"/>
          <w:szCs w:val="24"/>
        </w:rPr>
        <w:t>carabiners</w:t>
      </w:r>
      <w:proofErr w:type="spellEnd"/>
      <w:r>
        <w:rPr>
          <w:rFonts w:eastAsia="Times New Roman"/>
          <w:color w:val="auto"/>
          <w:sz w:val="24"/>
          <w:szCs w:val="24"/>
        </w:rPr>
        <w:t xml:space="preserve"> with securing pins are recommended).</w:t>
      </w:r>
    </w:p>
    <w:p w:rsidR="00DC0ABD" w:rsidRDefault="00DC0ABD" w:rsidP="00DC0ABD">
      <w:pPr>
        <w:rPr>
          <w:rFonts w:eastAsia="Times New Roman"/>
          <w:color w:val="auto"/>
          <w:sz w:val="24"/>
          <w:szCs w:val="24"/>
        </w:rPr>
      </w:pPr>
    </w:p>
    <w:p w:rsidR="00DC0ABD" w:rsidRPr="00054F9E" w:rsidRDefault="00E93CBE" w:rsidP="00DC0ABD">
      <w:pPr>
        <w:rPr>
          <w:rFonts w:eastAsia="Times New Roman"/>
          <w:color w:val="auto"/>
          <w:sz w:val="24"/>
          <w:szCs w:val="24"/>
        </w:rPr>
      </w:pPr>
      <w:r>
        <w:rPr>
          <w:rFonts w:eastAsia="Times New Roman"/>
          <w:noProof/>
          <w:color w:val="auto"/>
          <w:sz w:val="24"/>
          <w:szCs w:val="24"/>
          <w:lang w:val="en-CA" w:eastAsia="en-CA"/>
        </w:rPr>
        <w:pict>
          <v:shape id="_x0000_i1423" type="#_x0000_t75" style="width:177pt;height:163.5pt">
            <v:imagedata r:id="rId9" o:title="cody waist close up"/>
          </v:shape>
        </w:pict>
      </w:r>
    </w:p>
    <w:p w:rsidR="00DC0ABD" w:rsidRDefault="00DC0ABD" w:rsidP="00DC0ABD">
      <w:pPr>
        <w:rPr>
          <w:rFonts w:eastAsia="Times New Roman" w:hAnsi="Symbol"/>
          <w:color w:val="auto"/>
          <w:sz w:val="24"/>
          <w:szCs w:val="24"/>
        </w:rPr>
      </w:pPr>
    </w:p>
    <w:p w:rsidR="00E93CBE" w:rsidRDefault="00E93CBE" w:rsidP="00DC0ABD">
      <w:pPr>
        <w:rPr>
          <w:rFonts w:eastAsia="Times New Roman" w:hAnsi="Symbol"/>
          <w:b/>
          <w:color w:val="auto"/>
          <w:sz w:val="24"/>
          <w:szCs w:val="24"/>
        </w:rPr>
      </w:pPr>
    </w:p>
    <w:p w:rsidR="00E93CBE" w:rsidRDefault="00E93CBE" w:rsidP="00DC0ABD">
      <w:pPr>
        <w:rPr>
          <w:rFonts w:eastAsia="Times New Roman" w:hAnsi="Symbol"/>
          <w:b/>
          <w:color w:val="auto"/>
          <w:sz w:val="24"/>
          <w:szCs w:val="24"/>
        </w:rPr>
      </w:pPr>
    </w:p>
    <w:p w:rsidR="00E93CBE" w:rsidRDefault="00E93CBE" w:rsidP="00DC0ABD">
      <w:pPr>
        <w:rPr>
          <w:rFonts w:eastAsia="Times New Roman" w:hAnsi="Symbol"/>
          <w:b/>
          <w:color w:val="auto"/>
          <w:sz w:val="24"/>
          <w:szCs w:val="24"/>
        </w:rPr>
      </w:pPr>
    </w:p>
    <w:p w:rsidR="00E93CBE" w:rsidRDefault="00E93CBE" w:rsidP="00DC0ABD">
      <w:pPr>
        <w:rPr>
          <w:rFonts w:eastAsia="Times New Roman" w:hAnsi="Symbol"/>
          <w:b/>
          <w:color w:val="auto"/>
          <w:sz w:val="24"/>
          <w:szCs w:val="24"/>
        </w:rPr>
      </w:pPr>
    </w:p>
    <w:p w:rsidR="00E93CBE" w:rsidRDefault="00E93CBE" w:rsidP="00DC0ABD">
      <w:pPr>
        <w:rPr>
          <w:rFonts w:eastAsia="Times New Roman" w:hAnsi="Symbol"/>
          <w:b/>
          <w:color w:val="auto"/>
          <w:sz w:val="24"/>
          <w:szCs w:val="24"/>
        </w:rPr>
      </w:pPr>
    </w:p>
    <w:p w:rsidR="00DC0ABD" w:rsidRPr="008C07F6" w:rsidRDefault="00DC0ABD" w:rsidP="00DC0ABD">
      <w:pPr>
        <w:rPr>
          <w:rFonts w:eastAsia="Times New Roman" w:hAnsi="Symbol"/>
          <w:b/>
          <w:color w:val="auto"/>
          <w:sz w:val="24"/>
          <w:szCs w:val="24"/>
        </w:rPr>
      </w:pPr>
      <w:r w:rsidRPr="008C07F6">
        <w:rPr>
          <w:rFonts w:eastAsia="Times New Roman" w:hAnsi="Symbol"/>
          <w:b/>
          <w:color w:val="auto"/>
          <w:sz w:val="24"/>
          <w:szCs w:val="24"/>
        </w:rPr>
        <w:t xml:space="preserve">Safety </w:t>
      </w:r>
    </w:p>
    <w:p w:rsidR="00DC0ABD" w:rsidRDefault="00E93CBE" w:rsidP="00DC0ABD">
      <w:pPr>
        <w:rPr>
          <w:rFonts w:eastAsia="Times New Roman" w:hAnsi="Symbol"/>
          <w:color w:val="auto"/>
          <w:sz w:val="24"/>
          <w:szCs w:val="24"/>
        </w:rPr>
      </w:pPr>
      <w:r>
        <w:rPr>
          <w:rFonts w:eastAsia="Times New Roman" w:hAnsi="Symbol"/>
          <w:color w:val="auto"/>
          <w:sz w:val="24"/>
          <w:szCs w:val="24"/>
        </w:rPr>
        <w:t>For maximum safety: a</w:t>
      </w:r>
      <w:r w:rsidR="00DC0ABD">
        <w:rPr>
          <w:rFonts w:eastAsia="Times New Roman" w:hAnsi="Symbol"/>
          <w:color w:val="auto"/>
          <w:sz w:val="24"/>
          <w:szCs w:val="24"/>
        </w:rPr>
        <w:t xml:space="preserve">ll riders </w:t>
      </w:r>
      <w:r>
        <w:rPr>
          <w:rFonts w:eastAsia="Times New Roman" w:hAnsi="Symbol"/>
          <w:color w:val="auto"/>
          <w:sz w:val="24"/>
          <w:szCs w:val="24"/>
        </w:rPr>
        <w:t>should</w:t>
      </w:r>
      <w:r w:rsidR="00DC0ABD">
        <w:rPr>
          <w:rFonts w:eastAsia="Times New Roman" w:hAnsi="Symbol"/>
          <w:color w:val="auto"/>
          <w:sz w:val="24"/>
          <w:szCs w:val="24"/>
        </w:rPr>
        <w:t xml:space="preserve"> maintain an</w:t>
      </w:r>
      <w:r>
        <w:rPr>
          <w:rFonts w:eastAsia="Times New Roman" w:hAnsi="Symbol"/>
          <w:color w:val="auto"/>
          <w:sz w:val="24"/>
          <w:szCs w:val="24"/>
        </w:rPr>
        <w:t xml:space="preserve"> upright position (if the rider</w:t>
      </w:r>
      <w:r w:rsidR="00DC0ABD">
        <w:rPr>
          <w:rFonts w:eastAsia="Times New Roman" w:hAnsi="Symbol"/>
          <w:color w:val="auto"/>
          <w:sz w:val="24"/>
          <w:szCs w:val="24"/>
        </w:rPr>
        <w:t xml:space="preserve"> inverts, they may be able to fall out of the harness). After each fall or impact the harness must be fully inspected for any damage, this includes times when the harness may come in contact with any </w:t>
      </w:r>
      <w:r w:rsidR="00DC0ABD">
        <w:rPr>
          <w:rFonts w:eastAsia="Times New Roman" w:hAnsi="Symbol" w:hint="eastAsia"/>
          <w:color w:val="auto"/>
          <w:sz w:val="24"/>
          <w:szCs w:val="24"/>
        </w:rPr>
        <w:t>corrosive</w:t>
      </w:r>
      <w:r w:rsidR="00DC0ABD">
        <w:rPr>
          <w:rFonts w:eastAsia="Times New Roman" w:hAnsi="Symbol"/>
          <w:color w:val="auto"/>
          <w:sz w:val="24"/>
          <w:szCs w:val="24"/>
        </w:rPr>
        <w:t xml:space="preserve"> chemicals. Recheck all buckles before connecting to the trolley system. During normal use they may loosen up. </w:t>
      </w:r>
    </w:p>
    <w:p w:rsidR="00DC0ABD" w:rsidRDefault="00DC0ABD" w:rsidP="00DC0ABD">
      <w:pPr>
        <w:rPr>
          <w:rFonts w:eastAsia="Times New Roman" w:hAnsi="Symbol"/>
          <w:b/>
          <w:color w:val="FF0000"/>
          <w:sz w:val="24"/>
          <w:szCs w:val="24"/>
        </w:rPr>
      </w:pPr>
    </w:p>
    <w:p w:rsidR="00E93CBE" w:rsidRDefault="00E93CBE" w:rsidP="00DC0ABD">
      <w:pPr>
        <w:rPr>
          <w:rFonts w:eastAsia="Times New Roman" w:hAnsi="Symbol"/>
          <w:b/>
          <w:color w:val="FF0000"/>
          <w:sz w:val="24"/>
          <w:szCs w:val="24"/>
        </w:rPr>
      </w:pPr>
      <w:r>
        <w:rPr>
          <w:rFonts w:eastAsia="Times New Roman" w:hAnsi="Symbol"/>
          <w:b/>
          <w:color w:val="FF0000"/>
          <w:sz w:val="24"/>
          <w:szCs w:val="24"/>
        </w:rPr>
        <w:pict>
          <v:shape id="_x0000_i1426" type="#_x0000_t75" style="width:151.5pt;height:165pt">
            <v:imagedata r:id="rId10" o:title="Toby Rear jan7"/>
          </v:shape>
        </w:pict>
      </w:r>
      <w:bookmarkStart w:id="0" w:name="_GoBack"/>
      <w:bookmarkEnd w:id="0"/>
    </w:p>
    <w:p w:rsidR="00E93CBE" w:rsidRDefault="00E93CBE" w:rsidP="00DC0ABD">
      <w:pPr>
        <w:rPr>
          <w:rFonts w:eastAsia="Times New Roman" w:hAnsi="Symbol"/>
          <w:b/>
          <w:color w:val="FF0000"/>
          <w:sz w:val="24"/>
          <w:szCs w:val="24"/>
        </w:rPr>
      </w:pPr>
    </w:p>
    <w:p w:rsidR="00DC0ABD" w:rsidRDefault="00DC0ABD" w:rsidP="00DC0ABD">
      <w:pPr>
        <w:rPr>
          <w:rFonts w:eastAsia="Times New Roman" w:hAnsi="Symbol"/>
          <w:b/>
          <w:color w:val="FF0000"/>
          <w:sz w:val="24"/>
          <w:szCs w:val="24"/>
        </w:rPr>
      </w:pPr>
      <w:r>
        <w:rPr>
          <w:rFonts w:eastAsia="Times New Roman" w:hAnsi="Symbol"/>
          <w:b/>
          <w:color w:val="FF0000"/>
          <w:sz w:val="24"/>
          <w:szCs w:val="24"/>
        </w:rPr>
        <w:t>Warning:</w:t>
      </w:r>
    </w:p>
    <w:p w:rsidR="00DC0ABD" w:rsidRPr="005C602B" w:rsidRDefault="00DC0ABD" w:rsidP="00DC0ABD">
      <w:pPr>
        <w:rPr>
          <w:rFonts w:eastAsia="Times New Roman" w:hAnsi="Symbol"/>
          <w:color w:val="auto"/>
          <w:sz w:val="24"/>
          <w:szCs w:val="24"/>
        </w:rPr>
      </w:pPr>
      <w:r w:rsidRPr="005C602B">
        <w:rPr>
          <w:rFonts w:eastAsia="Times New Roman" w:hAnsi="Symbol"/>
          <w:color w:val="FF0000"/>
          <w:sz w:val="24"/>
          <w:szCs w:val="24"/>
        </w:rPr>
        <w:t xml:space="preserve">The gear loop is not </w:t>
      </w:r>
      <w:r w:rsidR="005B420F">
        <w:rPr>
          <w:rFonts w:eastAsia="Times New Roman" w:hAnsi="Symbol"/>
          <w:color w:val="FF0000"/>
          <w:sz w:val="24"/>
          <w:szCs w:val="24"/>
        </w:rPr>
        <w:t>strong enough to</w:t>
      </w:r>
      <w:r w:rsidRPr="005C602B">
        <w:rPr>
          <w:rFonts w:eastAsia="Times New Roman" w:hAnsi="Symbol"/>
          <w:color w:val="FF0000"/>
          <w:sz w:val="24"/>
          <w:szCs w:val="24"/>
        </w:rPr>
        <w:t xml:space="preserve"> hold a rider,</w:t>
      </w:r>
      <w:r>
        <w:rPr>
          <w:rFonts w:eastAsia="Times New Roman" w:hAnsi="Symbol"/>
          <w:b/>
          <w:color w:val="FF0000"/>
          <w:sz w:val="24"/>
          <w:szCs w:val="24"/>
        </w:rPr>
        <w:t xml:space="preserve"> </w:t>
      </w:r>
      <w:r w:rsidRPr="005C602B">
        <w:rPr>
          <w:rFonts w:eastAsia="Times New Roman" w:hAnsi="Symbol"/>
          <w:color w:val="auto"/>
          <w:sz w:val="24"/>
          <w:szCs w:val="24"/>
        </w:rPr>
        <w:t xml:space="preserve">but is meant to </w:t>
      </w:r>
      <w:r w:rsidRPr="005C602B">
        <w:rPr>
          <w:rFonts w:eastAsia="Times New Roman" w:hAnsi="Symbol" w:hint="eastAsia"/>
          <w:color w:val="auto"/>
          <w:sz w:val="24"/>
          <w:szCs w:val="24"/>
        </w:rPr>
        <w:t>hold</w:t>
      </w:r>
      <w:r w:rsidRPr="005C602B">
        <w:rPr>
          <w:rFonts w:eastAsia="Times New Roman" w:hAnsi="Symbol"/>
          <w:color w:val="auto"/>
          <w:sz w:val="24"/>
          <w:szCs w:val="24"/>
        </w:rPr>
        <w:t xml:space="preserve"> small objects (camera, water bottle)</w:t>
      </w:r>
      <w:r w:rsidR="00E93CBE">
        <w:rPr>
          <w:rFonts w:eastAsia="Times New Roman" w:hAnsi="Symbol"/>
          <w:color w:val="auto"/>
          <w:sz w:val="24"/>
          <w:szCs w:val="24"/>
        </w:rPr>
        <w:t xml:space="preserve"> only</w:t>
      </w:r>
      <w:r w:rsidRPr="005C602B">
        <w:rPr>
          <w:rFonts w:eastAsia="Times New Roman" w:hAnsi="Symbol"/>
          <w:color w:val="auto"/>
          <w:sz w:val="24"/>
          <w:szCs w:val="24"/>
        </w:rPr>
        <w:t>.</w:t>
      </w:r>
    </w:p>
    <w:p w:rsidR="00DC0ABD" w:rsidRDefault="00DC0ABD" w:rsidP="00DC0ABD">
      <w:pPr>
        <w:rPr>
          <w:rFonts w:eastAsia="Times New Roman" w:hAnsi="Symbol"/>
          <w:color w:val="auto"/>
          <w:sz w:val="24"/>
          <w:szCs w:val="24"/>
        </w:rPr>
      </w:pPr>
    </w:p>
    <w:p w:rsidR="00DC0ABD" w:rsidRPr="008C07F6" w:rsidRDefault="00DC0ABD" w:rsidP="00DC0ABD">
      <w:pPr>
        <w:rPr>
          <w:rFonts w:eastAsia="Times New Roman" w:hAnsi="Symbol"/>
          <w:b/>
          <w:color w:val="auto"/>
          <w:sz w:val="24"/>
          <w:szCs w:val="24"/>
        </w:rPr>
      </w:pPr>
      <w:r w:rsidRPr="008C07F6">
        <w:rPr>
          <w:rFonts w:eastAsia="Times New Roman" w:hAnsi="Symbol"/>
          <w:b/>
          <w:color w:val="auto"/>
          <w:sz w:val="24"/>
          <w:szCs w:val="24"/>
        </w:rPr>
        <w:t>Lifespan</w:t>
      </w:r>
    </w:p>
    <w:p w:rsidR="00DC0ABD" w:rsidRDefault="00DC0ABD" w:rsidP="00DC0ABD">
      <w:pPr>
        <w:rPr>
          <w:rFonts w:eastAsia="Times New Roman" w:hAnsi="Symbol"/>
          <w:color w:val="auto"/>
          <w:sz w:val="24"/>
          <w:szCs w:val="24"/>
        </w:rPr>
      </w:pPr>
      <w:r>
        <w:rPr>
          <w:rFonts w:eastAsia="Times New Roman" w:hAnsi="Symbol"/>
          <w:color w:val="auto"/>
          <w:sz w:val="24"/>
          <w:szCs w:val="24"/>
        </w:rPr>
        <w:t>Each harness has been designed to operate for up to a maximum of ten years (if undamaged), however a single fall or exposure to harsh chemicals may require that the harness be retired immediately. Pitted rust on any of the metal parts will require the harness to be retired. Once the protective material on the hard points have been damaged and the black webbing is now exposed, then the harness must be retired.</w:t>
      </w:r>
    </w:p>
    <w:p w:rsidR="00DC0ABD" w:rsidRDefault="00DC0ABD" w:rsidP="00DC0ABD">
      <w:pPr>
        <w:rPr>
          <w:rFonts w:eastAsia="Times New Roman" w:hAnsi="Symbol"/>
          <w:color w:val="auto"/>
          <w:sz w:val="24"/>
          <w:szCs w:val="24"/>
        </w:rPr>
      </w:pPr>
    </w:p>
    <w:p w:rsidR="00DC0ABD" w:rsidRPr="008C07F6" w:rsidRDefault="00DC0ABD" w:rsidP="00DC0ABD">
      <w:pPr>
        <w:rPr>
          <w:rFonts w:eastAsia="Times New Roman" w:hAnsi="Symbol"/>
          <w:b/>
          <w:color w:val="auto"/>
          <w:sz w:val="24"/>
          <w:szCs w:val="24"/>
        </w:rPr>
      </w:pPr>
      <w:r w:rsidRPr="008C07F6">
        <w:rPr>
          <w:rFonts w:eastAsia="Times New Roman" w:hAnsi="Symbol"/>
          <w:b/>
          <w:color w:val="auto"/>
          <w:sz w:val="24"/>
          <w:szCs w:val="24"/>
        </w:rPr>
        <w:t>Transportation and Storage</w:t>
      </w:r>
    </w:p>
    <w:p w:rsidR="00DC0ABD" w:rsidRDefault="00DC0ABD" w:rsidP="00DC0ABD">
      <w:pPr>
        <w:rPr>
          <w:rFonts w:eastAsia="Times New Roman" w:hAnsi="Symbol"/>
          <w:color w:val="auto"/>
          <w:sz w:val="24"/>
          <w:szCs w:val="24"/>
        </w:rPr>
      </w:pPr>
      <w:r>
        <w:rPr>
          <w:rFonts w:eastAsia="Times New Roman" w:hAnsi="Symbol"/>
          <w:color w:val="auto"/>
          <w:sz w:val="24"/>
          <w:szCs w:val="24"/>
        </w:rPr>
        <w:t>Mold can start to grow on the webbing if left wet. Harnesses should be stored away from sunlight and in a cool dry location. For transportation they should be in a plastic bag.</w:t>
      </w:r>
    </w:p>
    <w:p w:rsidR="00DC0ABD" w:rsidRDefault="00DC0ABD" w:rsidP="00DC0ABD">
      <w:pPr>
        <w:rPr>
          <w:rFonts w:eastAsia="Times New Roman" w:hAnsi="Symbol"/>
          <w:color w:val="auto"/>
          <w:sz w:val="24"/>
          <w:szCs w:val="24"/>
        </w:rPr>
      </w:pPr>
      <w:r>
        <w:rPr>
          <w:rFonts w:eastAsia="Times New Roman" w:hAnsi="Symbol"/>
          <w:color w:val="auto"/>
          <w:sz w:val="24"/>
          <w:szCs w:val="24"/>
        </w:rPr>
        <w:t xml:space="preserve">If mold is discovered on the </w:t>
      </w:r>
      <w:r w:rsidR="00E93CBE">
        <w:rPr>
          <w:rFonts w:eastAsia="Times New Roman" w:hAnsi="Symbol"/>
          <w:color w:val="auto"/>
          <w:sz w:val="24"/>
          <w:szCs w:val="24"/>
        </w:rPr>
        <w:t>harness,</w:t>
      </w:r>
      <w:r>
        <w:rPr>
          <w:rFonts w:eastAsia="Times New Roman" w:hAnsi="Symbol"/>
          <w:color w:val="auto"/>
          <w:sz w:val="24"/>
          <w:szCs w:val="24"/>
        </w:rPr>
        <w:t xml:space="preserve"> then it must be retired.</w:t>
      </w:r>
    </w:p>
    <w:p w:rsidR="00DC0ABD" w:rsidRDefault="00DC0ABD" w:rsidP="00DC0ABD">
      <w:pPr>
        <w:rPr>
          <w:rFonts w:eastAsia="Times New Roman" w:hAnsi="Symbol"/>
          <w:color w:val="auto"/>
          <w:sz w:val="24"/>
          <w:szCs w:val="24"/>
        </w:rPr>
      </w:pPr>
    </w:p>
    <w:p w:rsidR="00DC0ABD" w:rsidRPr="008C07F6" w:rsidRDefault="00DC0ABD" w:rsidP="00DC0ABD">
      <w:pPr>
        <w:rPr>
          <w:rFonts w:eastAsia="Times New Roman" w:hAnsi="Symbol"/>
          <w:b/>
          <w:color w:val="auto"/>
          <w:sz w:val="24"/>
          <w:szCs w:val="24"/>
        </w:rPr>
      </w:pPr>
      <w:r w:rsidRPr="008C07F6">
        <w:rPr>
          <w:rFonts w:eastAsia="Times New Roman" w:hAnsi="Symbol"/>
          <w:b/>
          <w:color w:val="auto"/>
          <w:sz w:val="24"/>
          <w:szCs w:val="24"/>
        </w:rPr>
        <w:t>Sand, Ice and Snow</w:t>
      </w:r>
    </w:p>
    <w:p w:rsidR="00DC0ABD" w:rsidRPr="00054F9E" w:rsidRDefault="00DC0ABD" w:rsidP="00DC0ABD">
      <w:pPr>
        <w:rPr>
          <w:rFonts w:eastAsia="Times New Roman"/>
          <w:color w:val="auto"/>
          <w:sz w:val="24"/>
          <w:szCs w:val="24"/>
        </w:rPr>
      </w:pPr>
      <w:r>
        <w:rPr>
          <w:rFonts w:eastAsia="Times New Roman" w:hAnsi="Symbol"/>
          <w:color w:val="auto"/>
          <w:sz w:val="24"/>
          <w:szCs w:val="24"/>
        </w:rPr>
        <w:t xml:space="preserve">In rare </w:t>
      </w:r>
      <w:r>
        <w:rPr>
          <w:rFonts w:eastAsia="Times New Roman" w:hAnsi="Symbol" w:hint="eastAsia"/>
          <w:color w:val="auto"/>
          <w:sz w:val="24"/>
          <w:szCs w:val="24"/>
        </w:rPr>
        <w:t>occasions</w:t>
      </w:r>
      <w:r>
        <w:rPr>
          <w:rFonts w:eastAsia="Times New Roman" w:hAnsi="Symbol"/>
          <w:color w:val="auto"/>
          <w:sz w:val="24"/>
          <w:szCs w:val="24"/>
        </w:rPr>
        <w:t>, a grain of sand, ice or snow can prevent the waist buckles for locking fully. They should be tested prior to using.</w:t>
      </w:r>
    </w:p>
    <w:p w:rsidR="00DC0ABD" w:rsidRDefault="00DC0ABD" w:rsidP="00DC0ABD">
      <w:pPr>
        <w:rPr>
          <w:sz w:val="22"/>
          <w:szCs w:val="22"/>
        </w:rPr>
      </w:pPr>
    </w:p>
    <w:p w:rsidR="00DC0ABD" w:rsidRPr="00475965" w:rsidRDefault="00DC0ABD" w:rsidP="00DC0ABD">
      <w:pPr>
        <w:rPr>
          <w:sz w:val="22"/>
          <w:szCs w:val="22"/>
        </w:rPr>
      </w:pPr>
      <w:r>
        <w:rPr>
          <w:sz w:val="22"/>
          <w:szCs w:val="22"/>
        </w:rPr>
        <w:t>Please contact Deimos Zip Harness if you have any questions.</w:t>
      </w:r>
    </w:p>
    <w:p w:rsidR="00352596" w:rsidRDefault="00352596"/>
    <w:sectPr w:rsidR="00352596" w:rsidSect="002B3DA1">
      <w:headerReference w:type="default" r:id="rId11"/>
      <w:footerReference w:type="default" r:id="rId12"/>
      <w:endnotePr>
        <w:numFmt w:val="decimal"/>
      </w:endnotePr>
      <w:pgSz w:w="12240" w:h="15840"/>
      <w:pgMar w:top="1440" w:right="1800" w:bottom="1440" w:left="180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5AF5" w:rsidRDefault="006B5AF5" w:rsidP="006B5AF5">
      <w:r>
        <w:separator/>
      </w:r>
    </w:p>
  </w:endnote>
  <w:endnote w:type="continuationSeparator" w:id="0">
    <w:p w:rsidR="006B5AF5" w:rsidRDefault="006B5AF5" w:rsidP="006B5A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51D9" w:rsidRDefault="0062771A">
    <w:pPr>
      <w:pStyle w:val="Footer"/>
      <w:jc w:val="center"/>
      <w:rPr>
        <w:sz w:val="20"/>
      </w:rPr>
    </w:pPr>
    <w:r>
      <w:rPr>
        <w:sz w:val="20"/>
      </w:rPr>
      <w:t xml:space="preserve">Deimos </w:t>
    </w:r>
    <w:r>
      <w:rPr>
        <w:sz w:val="20"/>
      </w:rPr>
      <w:t xml:space="preserve">Zip Harness </w:t>
    </w:r>
    <w:proofErr w:type="spellStart"/>
    <w:r>
      <w:rPr>
        <w:sz w:val="20"/>
      </w:rPr>
      <w:t>Inc</w:t>
    </w:r>
    <w:proofErr w:type="spellEnd"/>
    <w:r>
      <w:rPr>
        <w:sz w:val="20"/>
      </w:rPr>
      <w:t xml:space="preserve">, </w:t>
    </w:r>
    <w:r>
      <w:rPr>
        <w:sz w:val="20"/>
      </w:rPr>
      <w:t xml:space="preserve">16193 10A </w:t>
    </w:r>
    <w:r>
      <w:rPr>
        <w:sz w:val="20"/>
      </w:rPr>
      <w:t>Ave, Surrey, BC, Canada V4A 9R6</w:t>
    </w:r>
  </w:p>
  <w:p w:rsidR="001051D9" w:rsidRDefault="0062771A">
    <w:pPr>
      <w:pStyle w:val="Footer"/>
      <w:jc w:val="center"/>
      <w:rPr>
        <w:sz w:val="20"/>
      </w:rPr>
    </w:pPr>
    <w:r>
      <w:rPr>
        <w:sz w:val="20"/>
      </w:rPr>
      <w:t xml:space="preserve">604 </w:t>
    </w:r>
    <w:r>
      <w:rPr>
        <w:sz w:val="20"/>
      </w:rPr>
      <w:t>418-7328</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5AF5" w:rsidRDefault="006B5AF5" w:rsidP="006B5AF5">
      <w:r>
        <w:separator/>
      </w:r>
    </w:p>
  </w:footnote>
  <w:footnote w:type="continuationSeparator" w:id="0">
    <w:p w:rsidR="006B5AF5" w:rsidRDefault="006B5AF5" w:rsidP="006B5AF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5AF5" w:rsidRPr="00711B04" w:rsidRDefault="0062771A" w:rsidP="006B5AF5">
    <w:pPr>
      <w:rPr>
        <w:b/>
        <w:sz w:val="24"/>
        <w:szCs w:val="24"/>
      </w:rPr>
    </w:pPr>
    <w:r>
      <w:rPr>
        <w:noProof/>
        <w:sz w:val="22"/>
        <w:szCs w:val="24"/>
        <w:lang w:val="en-CA" w:eastAsia="en-CA"/>
      </w:rPr>
      <w:drawing>
        <wp:inline distT="0" distB="0" distL="0" distR="0" wp14:anchorId="779ED0DE" wp14:editId="22BFC45E">
          <wp:extent cx="1945640" cy="1031240"/>
          <wp:effectExtent l="19050" t="0" r="0" b="0"/>
          <wp:docPr id="5" name="Picture 5" descr="Deimos_mt_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imos_mt_logo1"/>
                  <pic:cNvPicPr>
                    <a:picLocks noChangeAspect="1" noChangeArrowheads="1"/>
                  </pic:cNvPicPr>
                </pic:nvPicPr>
                <pic:blipFill>
                  <a:blip r:embed="rId1"/>
                  <a:srcRect/>
                  <a:stretch>
                    <a:fillRect/>
                  </a:stretch>
                </pic:blipFill>
                <pic:spPr bwMode="auto">
                  <a:xfrm>
                    <a:off x="0" y="0"/>
                    <a:ext cx="1945640" cy="1031240"/>
                  </a:xfrm>
                  <a:prstGeom prst="rect">
                    <a:avLst/>
                  </a:prstGeom>
                  <a:noFill/>
                  <a:ln w="9525">
                    <a:noFill/>
                    <a:miter lim="800000"/>
                    <a:headEnd/>
                    <a:tailEnd/>
                  </a:ln>
                </pic:spPr>
              </pic:pic>
            </a:graphicData>
          </a:graphic>
        </wp:inline>
      </w:drawing>
    </w:r>
    <w:r w:rsidR="006B5AF5" w:rsidRPr="00F77F85">
      <w:rPr>
        <w:sz w:val="20"/>
      </w:rPr>
      <w:t xml:space="preserve">Version </w:t>
    </w:r>
    <w:r w:rsidR="006B5AF5">
      <w:rPr>
        <w:sz w:val="20"/>
      </w:rPr>
      <w:t>Jan 7 2022</w:t>
    </w:r>
  </w:p>
  <w:p w:rsidR="001051D9" w:rsidRDefault="0062771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836261"/>
    <w:multiLevelType w:val="hybridMultilevel"/>
    <w:tmpl w:val="FAC61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ABD"/>
    <w:rsid w:val="001654DB"/>
    <w:rsid w:val="00352596"/>
    <w:rsid w:val="005B420F"/>
    <w:rsid w:val="0062771A"/>
    <w:rsid w:val="006B5AF5"/>
    <w:rsid w:val="00772EB1"/>
    <w:rsid w:val="0089677C"/>
    <w:rsid w:val="00D91A40"/>
    <w:rsid w:val="00DC0ABD"/>
    <w:rsid w:val="00E73E2E"/>
    <w:rsid w:val="00E93CB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63124"/>
  <w15:chartTrackingRefBased/>
  <w15:docId w15:val="{76E6DA23-6EE0-4512-A972-A19B75EF1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0ABD"/>
    <w:pPr>
      <w:spacing w:after="0" w:line="240" w:lineRule="auto"/>
    </w:pPr>
    <w:rPr>
      <w:rFonts w:ascii="Times New Roman" w:eastAsia="SimSun" w:hAnsi="Times New Roman" w:cs="Times New Roman"/>
      <w:color w:val="000000"/>
      <w:sz w:val="15"/>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DC0ABD"/>
    <w:pPr>
      <w:tabs>
        <w:tab w:val="center" w:pos="4320"/>
        <w:tab w:val="right" w:pos="8640"/>
      </w:tabs>
    </w:pPr>
  </w:style>
  <w:style w:type="character" w:customStyle="1" w:styleId="HeaderChar">
    <w:name w:val="Header Char"/>
    <w:basedOn w:val="DefaultParagraphFont"/>
    <w:link w:val="Header"/>
    <w:semiHidden/>
    <w:rsid w:val="00DC0ABD"/>
    <w:rPr>
      <w:rFonts w:ascii="Times New Roman" w:eastAsia="SimSun" w:hAnsi="Times New Roman" w:cs="Times New Roman"/>
      <w:color w:val="000000"/>
      <w:sz w:val="15"/>
      <w:szCs w:val="20"/>
      <w:lang w:val="en-US"/>
    </w:rPr>
  </w:style>
  <w:style w:type="paragraph" w:styleId="Footer">
    <w:name w:val="footer"/>
    <w:basedOn w:val="Normal"/>
    <w:link w:val="FooterChar"/>
    <w:semiHidden/>
    <w:rsid w:val="00DC0ABD"/>
    <w:pPr>
      <w:tabs>
        <w:tab w:val="center" w:pos="4320"/>
        <w:tab w:val="right" w:pos="8640"/>
      </w:tabs>
    </w:pPr>
  </w:style>
  <w:style w:type="character" w:customStyle="1" w:styleId="FooterChar">
    <w:name w:val="Footer Char"/>
    <w:basedOn w:val="DefaultParagraphFont"/>
    <w:link w:val="Footer"/>
    <w:semiHidden/>
    <w:rsid w:val="00DC0ABD"/>
    <w:rPr>
      <w:rFonts w:ascii="Times New Roman" w:eastAsia="SimSun" w:hAnsi="Times New Roman" w:cs="Times New Roman"/>
      <w:color w:val="000000"/>
      <w:sz w:val="15"/>
      <w:szCs w:val="20"/>
      <w:lang w:val="en-US"/>
    </w:rPr>
  </w:style>
  <w:style w:type="paragraph" w:styleId="BalloonText">
    <w:name w:val="Balloon Text"/>
    <w:basedOn w:val="Normal"/>
    <w:link w:val="BalloonTextChar"/>
    <w:uiPriority w:val="99"/>
    <w:semiHidden/>
    <w:unhideWhenUsed/>
    <w:rsid w:val="005B42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420F"/>
    <w:rPr>
      <w:rFonts w:ascii="Segoe UI" w:eastAsia="SimSun" w:hAnsi="Segoe UI" w:cs="Segoe UI"/>
      <w:color w:val="00000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429</Words>
  <Characters>2450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2</cp:revision>
  <cp:lastPrinted>2022-01-07T18:49:00Z</cp:lastPrinted>
  <dcterms:created xsi:type="dcterms:W3CDTF">2022-01-08T01:05:00Z</dcterms:created>
  <dcterms:modified xsi:type="dcterms:W3CDTF">2022-01-08T01:05:00Z</dcterms:modified>
</cp:coreProperties>
</file>